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B8" w:rsidRDefault="00B77EB8" w:rsidP="00B95C6E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019FD" w:rsidRPr="00933425" w:rsidRDefault="002019FD" w:rsidP="00B95C6E">
      <w:pPr>
        <w:jc w:val="center"/>
        <w:rPr>
          <w:rFonts w:ascii="仿宋" w:eastAsia="仿宋" w:hAnsi="仿宋"/>
          <w:b/>
          <w:sz w:val="36"/>
          <w:szCs w:val="36"/>
        </w:rPr>
      </w:pPr>
      <w:r w:rsidRPr="00933425">
        <w:rPr>
          <w:rFonts w:ascii="仿宋" w:eastAsia="仿宋" w:hAnsi="仿宋" w:hint="eastAsia"/>
          <w:b/>
          <w:sz w:val="36"/>
          <w:szCs w:val="36"/>
        </w:rPr>
        <w:t>国家纳米科学中心</w:t>
      </w:r>
      <w:r w:rsidR="00121003">
        <w:rPr>
          <w:rFonts w:ascii="仿宋" w:eastAsia="仿宋" w:hAnsi="仿宋" w:hint="eastAsia"/>
          <w:b/>
          <w:sz w:val="36"/>
          <w:szCs w:val="36"/>
        </w:rPr>
        <w:t>中科院各类</w:t>
      </w:r>
      <w:r w:rsidRPr="00933425">
        <w:rPr>
          <w:rFonts w:ascii="仿宋" w:eastAsia="仿宋" w:hAnsi="仿宋" w:hint="eastAsia"/>
          <w:b/>
          <w:sz w:val="36"/>
          <w:szCs w:val="36"/>
        </w:rPr>
        <w:t>奖学金评比条例</w:t>
      </w:r>
    </w:p>
    <w:p w:rsidR="002019FD" w:rsidRPr="00276726" w:rsidRDefault="002019FD" w:rsidP="002019FD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B77EB8" w:rsidRPr="00B77EB8" w:rsidRDefault="003E2D12" w:rsidP="00B77EB8">
      <w:pPr>
        <w:spacing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B77EB8">
        <w:rPr>
          <w:rFonts w:ascii="仿宋_GB2312" w:eastAsia="仿宋_GB2312" w:hAnsi="仿宋" w:cs="Times New Roman" w:hint="eastAsia"/>
          <w:color w:val="000000"/>
          <w:sz w:val="28"/>
          <w:szCs w:val="28"/>
        </w:rPr>
        <w:t>为了激励研究生勤奋学习，创新进取，发现和奖励优秀年轻人才，促进我国科学事业的发展，</w:t>
      </w:r>
      <w:r w:rsidR="009D4409" w:rsidRPr="00B77EB8">
        <w:rPr>
          <w:rFonts w:ascii="仿宋_GB2312" w:eastAsia="仿宋_GB2312" w:hAnsi="仿宋" w:cs="Times New Roman" w:hint="eastAsia"/>
          <w:color w:val="000000"/>
          <w:sz w:val="28"/>
          <w:szCs w:val="28"/>
        </w:rPr>
        <w:t>国家纳米科学中心（以下简称“中心”）</w:t>
      </w:r>
      <w:r w:rsidRPr="00B77EB8">
        <w:rPr>
          <w:rFonts w:ascii="仿宋_GB2312" w:eastAsia="仿宋_GB2312" w:hAnsi="仿宋" w:cs="Times New Roman" w:hint="eastAsia"/>
          <w:color w:val="000000"/>
          <w:sz w:val="28"/>
          <w:szCs w:val="28"/>
        </w:rPr>
        <w:t>特</w:t>
      </w:r>
      <w:r w:rsidR="00F81008" w:rsidRPr="00B77EB8">
        <w:rPr>
          <w:rFonts w:ascii="仿宋_GB2312" w:eastAsia="仿宋_GB2312" w:hAnsi="仿宋" w:cs="Times New Roman" w:hint="eastAsia"/>
          <w:color w:val="000000"/>
          <w:sz w:val="28"/>
          <w:szCs w:val="28"/>
        </w:rPr>
        <w:t>制定本条例。</w:t>
      </w:r>
    </w:p>
    <w:p w:rsidR="009D4409" w:rsidRPr="009D4409" w:rsidRDefault="009D4409" w:rsidP="005A06C7">
      <w:pPr>
        <w:spacing w:beforeLines="50" w:before="156" w:line="480" w:lineRule="exac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9D4409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第一</w:t>
      </w:r>
      <w:r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 xml:space="preserve">条  </w:t>
      </w:r>
      <w:r w:rsidRPr="000219B2">
        <w:rPr>
          <w:rFonts w:ascii="仿宋_GB2312" w:eastAsia="仿宋_GB2312" w:hAnsi="仿宋" w:cs="Times New Roman" w:hint="eastAsia"/>
          <w:color w:val="000000"/>
          <w:sz w:val="28"/>
          <w:szCs w:val="28"/>
        </w:rPr>
        <w:t>评选奖项</w:t>
      </w:r>
    </w:p>
    <w:p w:rsidR="00F81008" w:rsidRPr="009D4409" w:rsidRDefault="00EB602D" w:rsidP="005A06C7">
      <w:pPr>
        <w:spacing w:before="50" w:line="480" w:lineRule="exact"/>
        <w:ind w:firstLine="561"/>
        <w:rPr>
          <w:rFonts w:ascii="仿宋" w:eastAsia="仿宋" w:hAnsi="仿宋"/>
          <w:sz w:val="28"/>
          <w:szCs w:val="28"/>
        </w:rPr>
      </w:pPr>
      <w:r w:rsidRPr="00EB602D">
        <w:rPr>
          <w:rFonts w:ascii="仿宋" w:eastAsia="仿宋" w:hAnsi="仿宋" w:hint="eastAsia"/>
          <w:sz w:val="28"/>
          <w:szCs w:val="28"/>
        </w:rPr>
        <w:t>中国科学院大学年度各类奖学金奖项中，中心可以参选的奖项主要有：</w:t>
      </w:r>
      <w:r w:rsidR="009D4409">
        <w:rPr>
          <w:rFonts w:ascii="仿宋" w:eastAsia="仿宋" w:hAnsi="仿宋" w:hint="eastAsia"/>
          <w:sz w:val="28"/>
          <w:szCs w:val="28"/>
        </w:rPr>
        <w:t>“院长奖”、“</w:t>
      </w:r>
      <w:r w:rsidR="009D4409" w:rsidRPr="009D4409">
        <w:rPr>
          <w:rFonts w:ascii="仿宋" w:eastAsia="仿宋" w:hAnsi="仿宋" w:hint="eastAsia"/>
          <w:sz w:val="28"/>
          <w:szCs w:val="28"/>
        </w:rPr>
        <w:t>朱李月华优秀博士生奖</w:t>
      </w:r>
      <w:r w:rsidR="009D4409">
        <w:rPr>
          <w:rFonts w:ascii="仿宋" w:eastAsia="仿宋" w:hAnsi="仿宋" w:hint="eastAsia"/>
          <w:sz w:val="28"/>
          <w:szCs w:val="28"/>
        </w:rPr>
        <w:t>”和“</w:t>
      </w:r>
      <w:r w:rsidR="009D4409" w:rsidRPr="009D4409">
        <w:rPr>
          <w:rFonts w:ascii="仿宋" w:eastAsia="仿宋" w:hAnsi="仿宋" w:hint="eastAsia"/>
          <w:sz w:val="28"/>
          <w:szCs w:val="28"/>
        </w:rPr>
        <w:t>宝洁优秀研究生奖学金</w:t>
      </w:r>
      <w:r w:rsidR="009D4409">
        <w:rPr>
          <w:rFonts w:ascii="仿宋" w:eastAsia="仿宋" w:hAnsi="仿宋" w:hint="eastAsia"/>
          <w:sz w:val="28"/>
          <w:szCs w:val="28"/>
        </w:rPr>
        <w:t>”三类。</w:t>
      </w:r>
    </w:p>
    <w:p w:rsidR="00912029" w:rsidRPr="00B77EB8" w:rsidRDefault="00F81008" w:rsidP="005A06C7">
      <w:pPr>
        <w:spacing w:beforeLines="50" w:before="156" w:line="480" w:lineRule="exac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F8100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</w:t>
      </w:r>
      <w:r w:rsidR="00714609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二</w:t>
      </w:r>
      <w:r w:rsidRPr="00F8100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条</w:t>
      </w:r>
      <w:r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 xml:space="preserve">  </w:t>
      </w:r>
      <w:r w:rsidR="00051578"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申报</w:t>
      </w:r>
      <w:r w:rsidR="00912029"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要求</w:t>
      </w:r>
      <w:r w:rsidR="004F5581"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及名额分配</w:t>
      </w:r>
    </w:p>
    <w:p w:rsidR="00912029" w:rsidRPr="00E51708" w:rsidRDefault="00912029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E51708">
        <w:rPr>
          <w:rFonts w:ascii="仿宋_GB2312" w:eastAsia="仿宋_GB2312" w:hAnsi="仿宋" w:cs="Times New Roman" w:hint="eastAsia"/>
          <w:color w:val="000000"/>
          <w:sz w:val="28"/>
          <w:szCs w:val="28"/>
        </w:rPr>
        <w:t>院长奖：研究生学习成绩优秀，表现出较强的科研能力，科研成绩显著；在理论上有一定创新或发展，学习期间在国际、国内重要学术刊物上发表过高水平的论文；或在技术上有较重要的革新，取得较好的经济效益、社会效益或具有重要的应用前景；或参加过重大科研项目，做出了较大的贡献。</w:t>
      </w:r>
      <w:r w:rsidR="004F5581" w:rsidRPr="00E51708">
        <w:rPr>
          <w:rFonts w:ascii="仿宋_GB2312" w:eastAsia="仿宋_GB2312" w:hAnsi="仿宋" w:cs="Times New Roman" w:hint="eastAsia"/>
          <w:color w:val="000000"/>
          <w:sz w:val="28"/>
          <w:szCs w:val="28"/>
        </w:rPr>
        <w:t>名额按照在学学生数1%的标准推荐候选人。</w:t>
      </w:r>
    </w:p>
    <w:p w:rsidR="00912029" w:rsidRPr="00E51708" w:rsidRDefault="00912029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E51708">
        <w:rPr>
          <w:rFonts w:ascii="仿宋_GB2312" w:eastAsia="仿宋_GB2312" w:hAnsi="仿宋" w:cs="Times New Roman" w:hint="eastAsia"/>
          <w:color w:val="000000"/>
          <w:sz w:val="28"/>
          <w:szCs w:val="28"/>
        </w:rPr>
        <w:t>朱李月华优秀博士生奖：</w:t>
      </w:r>
      <w:r w:rsidR="004F5581" w:rsidRPr="00E51708">
        <w:rPr>
          <w:rFonts w:ascii="仿宋_GB2312" w:eastAsia="仿宋_GB2312" w:hAnsi="仿宋" w:cs="Times New Roman" w:hint="eastAsia"/>
          <w:color w:val="000000"/>
          <w:sz w:val="28"/>
          <w:szCs w:val="28"/>
        </w:rPr>
        <w:t>在学博士研究生，学习成绩优异，遵纪守法，愿为振兴中华献身科学事业，品学兼优，在科学研究和技术创新方面做出突出成绩。名额按照在学博士生数1%的标准推荐候选人。</w:t>
      </w:r>
    </w:p>
    <w:p w:rsidR="00912029" w:rsidRDefault="00912029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E51708">
        <w:rPr>
          <w:rFonts w:ascii="仿宋_GB2312" w:eastAsia="仿宋_GB2312" w:hAnsi="仿宋" w:cs="Times New Roman" w:hint="eastAsia"/>
          <w:color w:val="000000"/>
          <w:sz w:val="28"/>
          <w:szCs w:val="28"/>
        </w:rPr>
        <w:t>宝</w:t>
      </w:r>
      <w:proofErr w:type="gramStart"/>
      <w:r w:rsidRPr="00E51708">
        <w:rPr>
          <w:rFonts w:ascii="仿宋_GB2312" w:eastAsia="仿宋_GB2312" w:hAnsi="仿宋" w:cs="Times New Roman" w:hint="eastAsia"/>
          <w:color w:val="000000"/>
          <w:sz w:val="28"/>
          <w:szCs w:val="28"/>
        </w:rPr>
        <w:t>洁优秀</w:t>
      </w:r>
      <w:proofErr w:type="gramEnd"/>
      <w:r w:rsidRPr="00E51708">
        <w:rPr>
          <w:rFonts w:ascii="仿宋_GB2312" w:eastAsia="仿宋_GB2312" w:hAnsi="仿宋" w:cs="Times New Roman" w:hint="eastAsia"/>
          <w:color w:val="000000"/>
          <w:sz w:val="28"/>
          <w:szCs w:val="28"/>
        </w:rPr>
        <w:t>研究生奖学金：学习成绩前10%（GPA学分）；在核心刊物上发表过高影响因子的论文；</w:t>
      </w:r>
      <w:r w:rsidRPr="00912029">
        <w:rPr>
          <w:rFonts w:ascii="仿宋_GB2312" w:eastAsia="仿宋_GB2312" w:hAnsi="仿宋" w:cs="Times New Roman" w:hint="eastAsia"/>
          <w:color w:val="000000"/>
          <w:sz w:val="28"/>
          <w:szCs w:val="28"/>
        </w:rPr>
        <w:t>具有很强的沟通技巧；具有很强的领导能力；在其他组织和感兴趣领域表现出积极的领导才能。</w:t>
      </w:r>
      <w:r w:rsidR="00714609">
        <w:rPr>
          <w:rFonts w:ascii="仿宋_GB2312" w:eastAsia="仿宋_GB2312" w:hAnsi="仿宋" w:cs="Times New Roman" w:hint="eastAsia"/>
          <w:color w:val="000000"/>
          <w:sz w:val="28"/>
          <w:szCs w:val="28"/>
        </w:rPr>
        <w:t>按照中国科学院大学分配的指定名额上报。</w:t>
      </w:r>
    </w:p>
    <w:p w:rsidR="00F81008" w:rsidRPr="00B77EB8" w:rsidRDefault="00714609" w:rsidP="005A06C7">
      <w:pPr>
        <w:spacing w:beforeLines="50" w:before="156" w:line="480" w:lineRule="exac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714609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第三条</w:t>
      </w:r>
      <w:r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 xml:space="preserve">  </w:t>
      </w:r>
      <w:r w:rsidR="00F81008"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有以下情况之一者，不得</w:t>
      </w:r>
      <w:r w:rsidR="008C0224"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申请</w:t>
      </w:r>
    </w:p>
    <w:p w:rsidR="00F81008" w:rsidRPr="00F81008" w:rsidRDefault="008C0224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1</w:t>
      </w:r>
      <w:r w:rsidR="001039CE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 w:rsidR="00F81008"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在学期间受到过</w:t>
      </w:r>
      <w:r w:rsidR="0030014C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中心或</w:t>
      </w:r>
      <w:r w:rsidR="00F81008"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国科大纪律处分者；</w:t>
      </w:r>
    </w:p>
    <w:p w:rsidR="00F81008" w:rsidRPr="00F81008" w:rsidRDefault="008C0224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="00F81008" w:rsidRPr="00F810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、学位课考试或必修环节考核有一门及以上不及格或不通过者；</w:t>
      </w:r>
    </w:p>
    <w:p w:rsidR="002019FD" w:rsidRPr="00276726" w:rsidRDefault="008C0224" w:rsidP="005A06C7">
      <w:pPr>
        <w:spacing w:before="50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3</w:t>
      </w:r>
      <w:r w:rsidR="00F81008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、由于个人原因，在各种实验、实践环节中严重损坏仪器设备或出现安全责任事故者。</w:t>
      </w:r>
    </w:p>
    <w:p w:rsidR="008C0224" w:rsidRPr="00B77EB8" w:rsidRDefault="0030014C" w:rsidP="005A06C7">
      <w:pPr>
        <w:spacing w:beforeLines="50" w:before="156" w:line="480" w:lineRule="exac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30014C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lastRenderedPageBreak/>
        <w:t>第</w:t>
      </w:r>
      <w:r w:rsidR="00543DF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四</w:t>
      </w:r>
      <w:r w:rsidRPr="0030014C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条</w:t>
      </w:r>
      <w:r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 xml:space="preserve">  </w:t>
      </w:r>
      <w:r w:rsidR="008C0224"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评审原则</w:t>
      </w:r>
    </w:p>
    <w:p w:rsidR="008C0224" w:rsidRDefault="008C0224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1、</w:t>
      </w:r>
      <w:r w:rsidR="00721B59">
        <w:rPr>
          <w:rFonts w:ascii="仿宋_GB2312" w:eastAsia="仿宋_GB2312" w:hAnsi="仿宋" w:cs="Times New Roman" w:hint="eastAsia"/>
          <w:color w:val="000000"/>
          <w:sz w:val="28"/>
          <w:szCs w:val="28"/>
        </w:rPr>
        <w:t>本着实事求是的原则。</w:t>
      </w:r>
      <w:r w:rsidRPr="008C0224">
        <w:rPr>
          <w:rFonts w:ascii="仿宋_GB2312" w:eastAsia="仿宋_GB2312" w:hAnsi="仿宋" w:cs="Times New Roman" w:hint="eastAsia"/>
          <w:color w:val="000000"/>
          <w:sz w:val="28"/>
          <w:szCs w:val="28"/>
        </w:rPr>
        <w:t>坚持标准，宁缺毋滥，严格评选。</w:t>
      </w:r>
    </w:p>
    <w:p w:rsidR="00993B93" w:rsidRDefault="008C0224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2、</w:t>
      </w:r>
      <w:r w:rsidR="006144FE">
        <w:rPr>
          <w:rFonts w:ascii="仿宋_GB2312" w:eastAsia="仿宋_GB2312" w:hAnsi="仿宋" w:cs="Times New Roman" w:hint="eastAsia"/>
          <w:color w:val="000000"/>
          <w:sz w:val="28"/>
          <w:szCs w:val="28"/>
        </w:rPr>
        <w:t>兼顾</w:t>
      </w:r>
      <w:r w:rsidR="00B77EB8">
        <w:rPr>
          <w:rFonts w:ascii="仿宋_GB2312" w:eastAsia="仿宋_GB2312" w:hAnsi="仿宋" w:cs="Times New Roman" w:hint="eastAsia"/>
          <w:color w:val="000000"/>
          <w:sz w:val="28"/>
          <w:szCs w:val="28"/>
        </w:rPr>
        <w:t>学科和方向</w:t>
      </w:r>
      <w:r w:rsidR="006144FE">
        <w:rPr>
          <w:rFonts w:ascii="仿宋_GB2312" w:eastAsia="仿宋_GB2312" w:hAnsi="仿宋" w:cs="Times New Roman" w:hint="eastAsia"/>
          <w:color w:val="000000"/>
          <w:sz w:val="28"/>
          <w:szCs w:val="28"/>
        </w:rPr>
        <w:t>均衡分配</w:t>
      </w:r>
      <w:r w:rsidR="00721B59">
        <w:rPr>
          <w:rFonts w:ascii="仿宋_GB2312" w:eastAsia="仿宋_GB2312" w:hAnsi="仿宋" w:cs="Times New Roman" w:hint="eastAsia"/>
          <w:color w:val="000000"/>
          <w:sz w:val="28"/>
          <w:szCs w:val="28"/>
        </w:rPr>
        <w:t>及推优为先的原则。</w:t>
      </w:r>
    </w:p>
    <w:p w:rsidR="00993B93" w:rsidRPr="00993B93" w:rsidRDefault="00993B93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993B93">
        <w:rPr>
          <w:rFonts w:ascii="仿宋_GB2312" w:eastAsia="仿宋_GB2312" w:hAnsi="仿宋" w:cs="Times New Roman" w:hint="eastAsia"/>
          <w:sz w:val="28"/>
          <w:szCs w:val="28"/>
        </w:rPr>
        <w:t>1）</w:t>
      </w:r>
      <w:r w:rsidR="00B77EB8">
        <w:rPr>
          <w:rFonts w:ascii="仿宋_GB2312" w:eastAsia="仿宋_GB2312" w:hAnsi="仿宋" w:cs="Times New Roman" w:hint="eastAsia"/>
          <w:sz w:val="28"/>
          <w:szCs w:val="28"/>
        </w:rPr>
        <w:t>在同等或相近条件下，尽量考虑不同课题组的申请人。</w:t>
      </w:r>
      <w:r w:rsidRPr="00993B93">
        <w:rPr>
          <w:rFonts w:ascii="仿宋_GB2312" w:eastAsia="仿宋_GB2312" w:hAnsi="仿宋" w:cs="Times New Roman" w:hint="eastAsia"/>
          <w:sz w:val="28"/>
          <w:szCs w:val="28"/>
        </w:rPr>
        <w:t>同</w:t>
      </w:r>
      <w:proofErr w:type="gramStart"/>
      <w:r w:rsidRPr="00993B93">
        <w:rPr>
          <w:rFonts w:ascii="仿宋_GB2312" w:eastAsia="仿宋_GB2312" w:hAnsi="仿宋" w:cs="Times New Roman" w:hint="eastAsia"/>
          <w:sz w:val="28"/>
          <w:szCs w:val="28"/>
        </w:rPr>
        <w:t>一</w:t>
      </w:r>
      <w:proofErr w:type="gramEnd"/>
      <w:r w:rsidRPr="00993B93">
        <w:rPr>
          <w:rFonts w:ascii="仿宋_GB2312" w:eastAsia="仿宋_GB2312" w:hAnsi="仿宋" w:cs="Times New Roman" w:hint="eastAsia"/>
          <w:sz w:val="28"/>
          <w:szCs w:val="28"/>
        </w:rPr>
        <w:t>年度内，同一课题组的多名研究生通过初审，</w:t>
      </w:r>
      <w:r w:rsidR="00B77EB8">
        <w:rPr>
          <w:rFonts w:ascii="仿宋_GB2312" w:eastAsia="仿宋_GB2312" w:hAnsi="仿宋" w:cs="Times New Roman" w:hint="eastAsia"/>
          <w:sz w:val="28"/>
          <w:szCs w:val="28"/>
        </w:rPr>
        <w:t>按照前述原则</w:t>
      </w:r>
      <w:r w:rsidRPr="00993B93">
        <w:rPr>
          <w:rFonts w:ascii="仿宋_GB2312" w:eastAsia="仿宋_GB2312" w:hAnsi="仿宋" w:cs="Times New Roman" w:hint="eastAsia"/>
          <w:sz w:val="28"/>
          <w:szCs w:val="28"/>
        </w:rPr>
        <w:t>推荐成绩最优的作为候选人</w:t>
      </w:r>
      <w:r>
        <w:rPr>
          <w:rFonts w:ascii="仿宋_GB2312" w:eastAsia="仿宋_GB2312" w:hAnsi="仿宋" w:cs="Times New Roman" w:hint="eastAsia"/>
          <w:sz w:val="28"/>
          <w:szCs w:val="28"/>
        </w:rPr>
        <w:t>;</w:t>
      </w:r>
    </w:p>
    <w:p w:rsidR="00993B93" w:rsidRPr="00993B93" w:rsidRDefault="00993B93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993B93">
        <w:rPr>
          <w:rFonts w:ascii="仿宋_GB2312" w:eastAsia="仿宋_GB2312" w:hAnsi="仿宋" w:cs="Times New Roman" w:hint="eastAsia"/>
          <w:sz w:val="28"/>
          <w:szCs w:val="28"/>
        </w:rPr>
        <w:t>2）同一申请人，若前一年度已获得奖项，</w:t>
      </w:r>
      <w:proofErr w:type="gramStart"/>
      <w:r w:rsidRPr="00993B93">
        <w:rPr>
          <w:rFonts w:ascii="仿宋_GB2312" w:eastAsia="仿宋_GB2312" w:hAnsi="仿宋" w:cs="Times New Roman" w:hint="eastAsia"/>
          <w:sz w:val="28"/>
          <w:szCs w:val="28"/>
        </w:rPr>
        <w:t>不</w:t>
      </w:r>
      <w:proofErr w:type="gramEnd"/>
      <w:r w:rsidRPr="00993B93">
        <w:rPr>
          <w:rFonts w:ascii="仿宋_GB2312" w:eastAsia="仿宋_GB2312" w:hAnsi="仿宋" w:cs="Times New Roman" w:hint="eastAsia"/>
          <w:sz w:val="28"/>
          <w:szCs w:val="28"/>
        </w:rPr>
        <w:t>可用相同的学术</w:t>
      </w:r>
      <w:r>
        <w:rPr>
          <w:rFonts w:ascii="仿宋_GB2312" w:eastAsia="仿宋_GB2312" w:hAnsi="仿宋" w:cs="Times New Roman" w:hint="eastAsia"/>
          <w:sz w:val="28"/>
          <w:szCs w:val="28"/>
        </w:rPr>
        <w:t>成果申请下一年度的奖项评比；</w:t>
      </w:r>
    </w:p>
    <w:p w:rsidR="00993B93" w:rsidRPr="00993B93" w:rsidRDefault="00993B93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993B93">
        <w:rPr>
          <w:rFonts w:ascii="仿宋_GB2312" w:eastAsia="仿宋_GB2312" w:hAnsi="仿宋" w:cs="Times New Roman" w:hint="eastAsia"/>
          <w:sz w:val="28"/>
          <w:szCs w:val="28"/>
        </w:rPr>
        <w:t>3）同一奖项，申请人学术成果</w:t>
      </w:r>
      <w:r w:rsidR="00B77EB8">
        <w:rPr>
          <w:rFonts w:ascii="仿宋_GB2312" w:eastAsia="仿宋_GB2312" w:hAnsi="仿宋" w:cs="Times New Roman" w:hint="eastAsia"/>
          <w:sz w:val="28"/>
          <w:szCs w:val="28"/>
        </w:rPr>
        <w:t>相近</w:t>
      </w:r>
      <w:r w:rsidRPr="00993B93">
        <w:rPr>
          <w:rFonts w:ascii="仿宋_GB2312" w:eastAsia="仿宋_GB2312" w:hAnsi="仿宋" w:cs="Times New Roman" w:hint="eastAsia"/>
          <w:sz w:val="28"/>
          <w:szCs w:val="28"/>
        </w:rPr>
        <w:t>条件下，优先考虑高年级研究生；</w:t>
      </w:r>
    </w:p>
    <w:p w:rsidR="008C0224" w:rsidRPr="003C207B" w:rsidRDefault="00993B93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993B93">
        <w:rPr>
          <w:rFonts w:ascii="仿宋_GB2312" w:eastAsia="仿宋_GB2312" w:hAnsi="仿宋" w:cs="Times New Roman" w:hint="eastAsia"/>
          <w:sz w:val="28"/>
          <w:szCs w:val="28"/>
        </w:rPr>
        <w:t>以上原则有冲突时，要以中心利益为准，推优为先，申请人应代表中心优秀学术水准参加中科院大学的评审，为中心取得荣誉。</w:t>
      </w:r>
      <w:bookmarkEnd w:id="0"/>
      <w:bookmarkEnd w:id="1"/>
    </w:p>
    <w:p w:rsidR="0030014C" w:rsidRPr="00B77EB8" w:rsidRDefault="00FA32A0" w:rsidP="005A06C7">
      <w:pPr>
        <w:spacing w:beforeLines="50" w:before="156" w:line="480" w:lineRule="exac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FA32A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第五条</w:t>
      </w:r>
      <w:r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 xml:space="preserve">  </w:t>
      </w:r>
      <w:r w:rsidR="008C0224"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评审程序</w:t>
      </w:r>
    </w:p>
    <w:p w:rsidR="0030014C" w:rsidRPr="0030014C" w:rsidRDefault="00543DF2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1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、本人申请。</w:t>
      </w:r>
      <w:r w:rsidR="001039CE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研究生部统一为学生下发通知</w:t>
      </w:r>
      <w:r w:rsidR="00276726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参评学生</w:t>
      </w:r>
      <w:r w:rsidR="00276726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根据通知要求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，应在规定时限内</w:t>
      </w:r>
      <w:r w:rsidR="00276726" w:rsidRPr="00276726">
        <w:rPr>
          <w:rFonts w:ascii="仿宋_GB2312" w:eastAsia="仿宋_GB2312" w:hAnsi="仿宋" w:cs="Times New Roman" w:hint="eastAsia"/>
          <w:color w:val="000000"/>
          <w:sz w:val="28"/>
          <w:szCs w:val="28"/>
        </w:rPr>
        <w:t>提交相关材料，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申请参评的事迹或成果应为自正式入学至申请截止日期取得。</w:t>
      </w:r>
    </w:p>
    <w:p w:rsidR="009F4854" w:rsidRDefault="00543DF2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 w:hint="eastAsia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 w:rsidR="00DA3215">
        <w:rPr>
          <w:rFonts w:ascii="仿宋_GB2312" w:eastAsia="仿宋_GB2312" w:hAnsi="仿宋" w:cs="Times New Roman" w:hint="eastAsia"/>
          <w:color w:val="000000"/>
          <w:sz w:val="28"/>
          <w:szCs w:val="28"/>
        </w:rPr>
        <w:t>中心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初选。</w:t>
      </w:r>
      <w:r w:rsidR="00DA3215">
        <w:rPr>
          <w:rFonts w:ascii="仿宋_GB2312" w:eastAsia="仿宋_GB2312" w:hAnsi="仿宋" w:cs="Times New Roman" w:hint="eastAsia"/>
          <w:color w:val="000000"/>
          <w:sz w:val="28"/>
          <w:szCs w:val="28"/>
        </w:rPr>
        <w:t>中心成立</w:t>
      </w:r>
      <w:r w:rsidR="00FA32A0">
        <w:rPr>
          <w:rFonts w:ascii="仿宋_GB2312" w:eastAsia="仿宋_GB2312" w:hAnsi="仿宋" w:hint="eastAsia"/>
          <w:color w:val="000000"/>
          <w:sz w:val="28"/>
          <w:szCs w:val="28"/>
        </w:rPr>
        <w:t>中科院各类奖学金</w:t>
      </w:r>
      <w:r w:rsidR="00DA3215" w:rsidRPr="00DA3215">
        <w:rPr>
          <w:rFonts w:ascii="仿宋_GB2312" w:eastAsia="仿宋_GB2312" w:hAnsi="仿宋" w:hint="eastAsia"/>
          <w:color w:val="000000"/>
          <w:sz w:val="28"/>
          <w:szCs w:val="28"/>
        </w:rPr>
        <w:t>评审委员会，由</w:t>
      </w:r>
      <w:r w:rsidR="00637E14">
        <w:rPr>
          <w:rFonts w:ascii="仿宋_GB2312" w:eastAsia="仿宋_GB2312" w:hAnsi="仿宋" w:hint="eastAsia"/>
          <w:color w:val="000000"/>
          <w:sz w:val="28"/>
          <w:szCs w:val="28"/>
        </w:rPr>
        <w:t>13</w:t>
      </w:r>
      <w:r w:rsidR="00921EE4">
        <w:rPr>
          <w:rFonts w:ascii="仿宋_GB2312" w:eastAsia="仿宋_GB2312" w:hAnsi="仿宋" w:hint="eastAsia"/>
          <w:color w:val="000000"/>
          <w:sz w:val="28"/>
          <w:szCs w:val="28"/>
        </w:rPr>
        <w:t>至</w:t>
      </w:r>
      <w:r w:rsidR="00637E14">
        <w:rPr>
          <w:rFonts w:ascii="仿宋_GB2312" w:eastAsia="仿宋_GB2312" w:hAnsi="仿宋" w:hint="eastAsia"/>
          <w:color w:val="000000"/>
          <w:sz w:val="28"/>
          <w:szCs w:val="28"/>
        </w:rPr>
        <w:t>17</w:t>
      </w:r>
      <w:r w:rsidR="00DA3215" w:rsidRPr="00DA3215">
        <w:rPr>
          <w:rFonts w:ascii="仿宋_GB2312" w:eastAsia="仿宋_GB2312" w:hAnsi="仿宋" w:hint="eastAsia"/>
          <w:color w:val="000000"/>
          <w:sz w:val="28"/>
          <w:szCs w:val="28"/>
        </w:rPr>
        <w:t>人组成，负责</w:t>
      </w:r>
      <w:r w:rsidR="00DA3215">
        <w:rPr>
          <w:rFonts w:ascii="仿宋_GB2312" w:eastAsia="仿宋_GB2312" w:hAnsi="仿宋" w:hint="eastAsia"/>
          <w:color w:val="000000"/>
          <w:sz w:val="28"/>
          <w:szCs w:val="28"/>
        </w:rPr>
        <w:t>中心</w:t>
      </w:r>
      <w:r w:rsidR="00FA32A0" w:rsidRPr="00FA32A0">
        <w:rPr>
          <w:rFonts w:ascii="仿宋_GB2312" w:eastAsia="仿宋_GB2312" w:hAnsi="仿宋" w:hint="eastAsia"/>
          <w:color w:val="000000"/>
          <w:sz w:val="28"/>
          <w:szCs w:val="28"/>
        </w:rPr>
        <w:t>中科院各类奖学金</w:t>
      </w:r>
      <w:r w:rsidR="00DA3215" w:rsidRPr="00DA3215">
        <w:rPr>
          <w:rFonts w:ascii="仿宋_GB2312" w:eastAsia="仿宋_GB2312" w:hAnsi="仿宋" w:hint="eastAsia"/>
          <w:color w:val="000000"/>
          <w:sz w:val="28"/>
          <w:szCs w:val="28"/>
        </w:rPr>
        <w:t>的初步评审等工作</w:t>
      </w:r>
      <w:r w:rsidR="0076324A">
        <w:rPr>
          <w:rFonts w:ascii="仿宋_GB2312" w:eastAsia="仿宋_GB2312" w:hAnsi="仿宋" w:hint="eastAsia"/>
          <w:color w:val="000000"/>
          <w:sz w:val="28"/>
          <w:szCs w:val="28"/>
        </w:rPr>
        <w:t>，评审委员</w:t>
      </w:r>
      <w:r w:rsidR="00FA32A0">
        <w:rPr>
          <w:rFonts w:ascii="仿宋_GB2312" w:eastAsia="仿宋_GB2312" w:hAnsi="仿宋" w:hint="eastAsia"/>
          <w:color w:val="000000"/>
          <w:sz w:val="28"/>
          <w:szCs w:val="28"/>
        </w:rPr>
        <w:t>会组长</w:t>
      </w:r>
      <w:r w:rsidR="0076324A">
        <w:rPr>
          <w:rFonts w:ascii="仿宋_GB2312" w:eastAsia="仿宋_GB2312" w:hAnsi="仿宋" w:hint="eastAsia"/>
          <w:color w:val="000000"/>
          <w:sz w:val="28"/>
          <w:szCs w:val="28"/>
        </w:rPr>
        <w:t>需由</w:t>
      </w:r>
      <w:r w:rsidR="00FA32A0">
        <w:rPr>
          <w:rFonts w:ascii="仿宋_GB2312" w:eastAsia="仿宋_GB2312" w:hAnsi="仿宋" w:hint="eastAsia"/>
          <w:color w:val="000000"/>
          <w:sz w:val="28"/>
          <w:szCs w:val="28"/>
        </w:rPr>
        <w:t>负责</w:t>
      </w:r>
      <w:r w:rsidR="0076324A">
        <w:rPr>
          <w:rFonts w:ascii="仿宋_GB2312" w:eastAsia="仿宋_GB2312" w:hAnsi="仿宋" w:hint="eastAsia"/>
          <w:color w:val="000000"/>
          <w:sz w:val="28"/>
          <w:szCs w:val="28"/>
        </w:rPr>
        <w:t>中心</w:t>
      </w:r>
      <w:r w:rsidR="00FA32A0">
        <w:rPr>
          <w:rFonts w:ascii="仿宋_GB2312" w:eastAsia="仿宋_GB2312" w:hAnsi="仿宋" w:hint="eastAsia"/>
          <w:color w:val="000000"/>
          <w:sz w:val="28"/>
          <w:szCs w:val="28"/>
        </w:rPr>
        <w:t>研究生教育的主管领导担任</w:t>
      </w:r>
      <w:r w:rsidR="00DA3215" w:rsidRPr="00DA3215">
        <w:rPr>
          <w:rFonts w:ascii="仿宋_GB2312" w:eastAsia="仿宋_GB2312" w:hAnsi="仿宋" w:hint="eastAsia"/>
          <w:color w:val="000000"/>
          <w:sz w:val="28"/>
          <w:szCs w:val="28"/>
        </w:rPr>
        <w:t>。</w:t>
      </w:r>
      <w:r w:rsidR="0062665C">
        <w:rPr>
          <w:rFonts w:ascii="仿宋_GB2312" w:eastAsia="仿宋_GB2312" w:hAnsi="仿宋" w:cs="Times New Roman" w:hint="eastAsia"/>
          <w:color w:val="000000"/>
          <w:sz w:val="28"/>
          <w:szCs w:val="28"/>
        </w:rPr>
        <w:t>初选采取</w:t>
      </w:r>
      <w:r w:rsidR="00EB602D">
        <w:rPr>
          <w:rFonts w:ascii="仿宋_GB2312" w:eastAsia="仿宋_GB2312" w:hAnsi="仿宋" w:cs="Times New Roman" w:hint="eastAsia"/>
          <w:color w:val="000000"/>
          <w:sz w:val="28"/>
          <w:szCs w:val="28"/>
        </w:rPr>
        <w:t>通讯</w:t>
      </w:r>
      <w:r w:rsidR="00031C54">
        <w:rPr>
          <w:rFonts w:ascii="仿宋_GB2312" w:eastAsia="仿宋_GB2312" w:hAnsi="仿宋" w:cs="Times New Roman" w:hint="eastAsia"/>
          <w:color w:val="000000"/>
          <w:sz w:val="28"/>
          <w:szCs w:val="28"/>
        </w:rPr>
        <w:t>评审</w:t>
      </w:r>
      <w:r w:rsidR="0062665C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031C54">
        <w:rPr>
          <w:rFonts w:ascii="仿宋_GB2312" w:eastAsia="仿宋_GB2312" w:hAnsi="仿宋" w:cs="Times New Roman" w:hint="eastAsia"/>
          <w:color w:val="000000"/>
          <w:sz w:val="28"/>
          <w:szCs w:val="28"/>
        </w:rPr>
        <w:t>根据各位</w:t>
      </w:r>
      <w:r w:rsidR="0062665C">
        <w:rPr>
          <w:rFonts w:ascii="仿宋_GB2312" w:eastAsia="仿宋_GB2312" w:hAnsi="仿宋" w:cs="Times New Roman" w:hint="eastAsia"/>
          <w:color w:val="000000"/>
          <w:sz w:val="28"/>
          <w:szCs w:val="28"/>
        </w:rPr>
        <w:t>评</w:t>
      </w:r>
      <w:r w:rsidR="0076324A">
        <w:rPr>
          <w:rFonts w:ascii="仿宋_GB2312" w:eastAsia="仿宋_GB2312" w:hAnsi="仿宋" w:cs="Times New Roman" w:hint="eastAsia"/>
          <w:color w:val="000000"/>
          <w:sz w:val="28"/>
          <w:szCs w:val="28"/>
        </w:rPr>
        <w:t>审</w:t>
      </w:r>
      <w:r w:rsidR="0062665C">
        <w:rPr>
          <w:rFonts w:ascii="仿宋_GB2312" w:eastAsia="仿宋_GB2312" w:hAnsi="仿宋" w:cs="Times New Roman" w:hint="eastAsia"/>
          <w:color w:val="000000"/>
          <w:sz w:val="28"/>
          <w:szCs w:val="28"/>
        </w:rPr>
        <w:t>委员</w:t>
      </w:r>
      <w:r w:rsidR="00031C54">
        <w:rPr>
          <w:rFonts w:ascii="仿宋_GB2312" w:eastAsia="仿宋_GB2312" w:hAnsi="仿宋" w:cs="Times New Roman" w:hint="eastAsia"/>
          <w:color w:val="000000"/>
          <w:sz w:val="28"/>
          <w:szCs w:val="28"/>
        </w:rPr>
        <w:t>的</w:t>
      </w:r>
      <w:r w:rsidR="005B428F">
        <w:rPr>
          <w:rFonts w:ascii="仿宋_GB2312" w:eastAsia="仿宋_GB2312" w:hAnsi="仿宋" w:cs="Times New Roman" w:hint="eastAsia"/>
          <w:color w:val="000000"/>
          <w:sz w:val="28"/>
          <w:szCs w:val="28"/>
        </w:rPr>
        <w:t>投票</w:t>
      </w:r>
      <w:r w:rsidR="00031C54">
        <w:rPr>
          <w:rFonts w:ascii="仿宋_GB2312" w:eastAsia="仿宋_GB2312" w:hAnsi="仿宋" w:cs="Times New Roman" w:hint="eastAsia"/>
          <w:color w:val="000000"/>
          <w:sz w:val="28"/>
          <w:szCs w:val="28"/>
        </w:rPr>
        <w:t>反馈</w:t>
      </w:r>
      <w:r w:rsidR="00663121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76324A">
        <w:rPr>
          <w:rFonts w:ascii="仿宋_GB2312" w:eastAsia="仿宋_GB2312" w:hAnsi="仿宋" w:cs="Times New Roman" w:hint="eastAsia"/>
          <w:color w:val="000000"/>
          <w:sz w:val="28"/>
          <w:szCs w:val="28"/>
        </w:rPr>
        <w:t>由研究生部</w:t>
      </w:r>
      <w:r w:rsidR="003D7C8D">
        <w:rPr>
          <w:rFonts w:ascii="仿宋_GB2312" w:eastAsia="仿宋_GB2312" w:hAnsi="仿宋" w:cs="Times New Roman" w:hint="eastAsia"/>
          <w:color w:val="000000"/>
          <w:sz w:val="28"/>
          <w:szCs w:val="28"/>
        </w:rPr>
        <w:t>进行票数</w:t>
      </w:r>
      <w:r w:rsidR="00E87370">
        <w:rPr>
          <w:rFonts w:ascii="仿宋_GB2312" w:eastAsia="仿宋_GB2312" w:hAnsi="仿宋" w:cs="Times New Roman" w:hint="eastAsia"/>
          <w:color w:val="000000"/>
          <w:sz w:val="28"/>
          <w:szCs w:val="28"/>
        </w:rPr>
        <w:t>统计工作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。初选结果须进行不少于5个工作日的公示。公示无异议后，</w:t>
      </w:r>
      <w:r w:rsidR="00EB602D" w:rsidRPr="00EB602D">
        <w:rPr>
          <w:rFonts w:ascii="仿宋_GB2312" w:eastAsia="仿宋_GB2312" w:hAnsi="仿宋" w:cs="Times New Roman" w:hint="eastAsia"/>
          <w:color w:val="000000"/>
          <w:sz w:val="28"/>
          <w:szCs w:val="28"/>
        </w:rPr>
        <w:t>推荐到国科大进行参评。</w:t>
      </w:r>
    </w:p>
    <w:p w:rsidR="0030014C" w:rsidRPr="0030014C" w:rsidRDefault="00543DF2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3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国科大</w:t>
      </w:r>
      <w:r w:rsidR="0030014C" w:rsidRPr="0030014C">
        <w:rPr>
          <w:rFonts w:ascii="仿宋_GB2312" w:eastAsia="仿宋_GB2312" w:hAnsi="仿宋" w:cs="Times New Roman" w:hint="eastAsia"/>
          <w:color w:val="000000"/>
          <w:sz w:val="28"/>
          <w:szCs w:val="28"/>
        </w:rPr>
        <w:t>审定。</w:t>
      </w:r>
      <w:r w:rsidR="009F4854" w:rsidRPr="009F4854">
        <w:rPr>
          <w:rFonts w:ascii="仿宋_GB2312" w:eastAsia="仿宋_GB2312" w:hAnsi="仿宋" w:cs="Times New Roman" w:hint="eastAsia"/>
          <w:color w:val="000000"/>
          <w:sz w:val="28"/>
          <w:szCs w:val="28"/>
        </w:rPr>
        <w:t>国科大评审领导小组对各培养单位推荐的候选人进行最终评审，审定结果在全校范围内进行公示。</w:t>
      </w:r>
    </w:p>
    <w:p w:rsidR="00543DF2" w:rsidRPr="00B77EB8" w:rsidRDefault="00543DF2" w:rsidP="005A06C7">
      <w:pPr>
        <w:spacing w:beforeLines="50" w:before="156" w:line="480" w:lineRule="exac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543DF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第六条</w:t>
      </w:r>
      <w:r w:rsidRPr="00B77EB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 xml:space="preserve">  争议及违规处理</w:t>
      </w:r>
    </w:p>
    <w:p w:rsidR="00543DF2" w:rsidRPr="00543DF2" w:rsidRDefault="00543DF2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1</w:t>
      </w:r>
      <w:r w:rsidRPr="00543DF2">
        <w:rPr>
          <w:rFonts w:ascii="仿宋_GB2312" w:eastAsia="仿宋_GB2312" w:hAnsi="仿宋" w:cs="Times New Roman" w:hint="eastAsia"/>
          <w:color w:val="000000"/>
          <w:sz w:val="28"/>
          <w:szCs w:val="28"/>
        </w:rPr>
        <w:t>、对评审结果有异议的学生，可在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中心</w:t>
      </w:r>
      <w:r w:rsidRPr="00543DF2">
        <w:rPr>
          <w:rFonts w:ascii="仿宋_GB2312" w:eastAsia="仿宋_GB2312" w:hAnsi="仿宋" w:cs="Times New Roman" w:hint="eastAsia"/>
          <w:color w:val="000000"/>
          <w:sz w:val="28"/>
          <w:szCs w:val="28"/>
        </w:rPr>
        <w:t>公示阶段实名向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研究生部</w:t>
      </w:r>
      <w:r w:rsidRPr="00543DF2">
        <w:rPr>
          <w:rFonts w:ascii="仿宋_GB2312" w:eastAsia="仿宋_GB2312" w:hAnsi="仿宋" w:cs="Times New Roman" w:hint="eastAsia"/>
          <w:color w:val="000000"/>
          <w:sz w:val="28"/>
          <w:szCs w:val="28"/>
        </w:rPr>
        <w:t>提出申诉。</w:t>
      </w:r>
    </w:p>
    <w:p w:rsidR="00543DF2" w:rsidRPr="00543DF2" w:rsidRDefault="00543DF2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Pr="00543DF2">
        <w:rPr>
          <w:rFonts w:ascii="仿宋_GB2312" w:eastAsia="仿宋_GB2312" w:hAnsi="仿宋" w:cs="Times New Roman" w:hint="eastAsia"/>
          <w:color w:val="000000"/>
          <w:sz w:val="28"/>
          <w:szCs w:val="28"/>
        </w:rPr>
        <w:t>、学生在评选过程中如发现存在参评事迹和成果有弄虚作假等问题的，一经查实，取消当事学生的参评资格，并按相关规定进行处理。</w:t>
      </w:r>
    </w:p>
    <w:p w:rsidR="00CD5E0F" w:rsidRDefault="00543DF2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3</w:t>
      </w:r>
      <w:r w:rsidRPr="00543DF2">
        <w:rPr>
          <w:rFonts w:ascii="仿宋_GB2312" w:eastAsia="仿宋_GB2312" w:hAnsi="仿宋" w:cs="Times New Roman" w:hint="eastAsia"/>
          <w:color w:val="000000"/>
          <w:sz w:val="28"/>
          <w:szCs w:val="28"/>
        </w:rPr>
        <w:t>、学生获得奖学金后如发现获奖所提供的参评事迹和成果有弄虚作假</w:t>
      </w:r>
      <w:r w:rsidRPr="00543DF2">
        <w:rPr>
          <w:rFonts w:ascii="仿宋_GB2312" w:eastAsia="仿宋_GB2312" w:hAnsi="仿宋" w:cs="Times New Roman" w:hint="eastAsia"/>
          <w:color w:val="000000"/>
          <w:sz w:val="28"/>
          <w:szCs w:val="28"/>
        </w:rPr>
        <w:lastRenderedPageBreak/>
        <w:t>等问题的，一经查实，</w:t>
      </w:r>
      <w:r w:rsidR="00A6496D" w:rsidRPr="00A6496D">
        <w:rPr>
          <w:rFonts w:ascii="仿宋_GB2312" w:eastAsia="仿宋_GB2312" w:hAnsi="仿宋" w:cs="Times New Roman" w:hint="eastAsia"/>
          <w:color w:val="000000"/>
          <w:sz w:val="28"/>
          <w:szCs w:val="28"/>
        </w:rPr>
        <w:t>取消其荣誉资格，收回证书，并追回所发奖金</w:t>
      </w:r>
      <w:r w:rsidR="00CD5E0F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5A06C7" w:rsidRPr="0030014C" w:rsidRDefault="005A06C7" w:rsidP="005A06C7">
      <w:pPr>
        <w:spacing w:before="50" w:line="48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bookmarkStart w:id="2" w:name="_GoBack"/>
      <w:bookmarkEnd w:id="2"/>
    </w:p>
    <w:p w:rsidR="002019FD" w:rsidRPr="00276726" w:rsidRDefault="00B13360" w:rsidP="002019FD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国家纳米科学中心</w:t>
      </w:r>
      <w:r w:rsidR="002019FD" w:rsidRPr="00276726">
        <w:rPr>
          <w:rFonts w:ascii="仿宋" w:eastAsia="仿宋" w:hAnsi="仿宋" w:hint="eastAsia"/>
          <w:sz w:val="28"/>
          <w:szCs w:val="28"/>
        </w:rPr>
        <w:t xml:space="preserve">研究生部  </w:t>
      </w:r>
    </w:p>
    <w:p w:rsidR="006B05AD" w:rsidRPr="00543DF2" w:rsidRDefault="002019FD" w:rsidP="00543DF2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276726">
        <w:rPr>
          <w:rFonts w:ascii="仿宋" w:eastAsia="仿宋" w:hAnsi="仿宋" w:hint="eastAsia"/>
          <w:sz w:val="28"/>
          <w:szCs w:val="28"/>
        </w:rPr>
        <w:t xml:space="preserve"> 201</w:t>
      </w:r>
      <w:r w:rsidR="00A6496D">
        <w:rPr>
          <w:rFonts w:ascii="仿宋" w:eastAsia="仿宋" w:hAnsi="仿宋" w:hint="eastAsia"/>
          <w:sz w:val="28"/>
          <w:szCs w:val="28"/>
        </w:rPr>
        <w:t>6</w:t>
      </w:r>
      <w:r w:rsidRPr="00276726">
        <w:rPr>
          <w:rFonts w:ascii="仿宋" w:eastAsia="仿宋" w:hAnsi="仿宋" w:hint="eastAsia"/>
          <w:sz w:val="28"/>
          <w:szCs w:val="28"/>
        </w:rPr>
        <w:t>年</w:t>
      </w:r>
      <w:r w:rsidR="00A6496D">
        <w:rPr>
          <w:rFonts w:ascii="仿宋" w:eastAsia="仿宋" w:hAnsi="仿宋" w:hint="eastAsia"/>
          <w:sz w:val="28"/>
          <w:szCs w:val="28"/>
        </w:rPr>
        <w:t>5</w:t>
      </w:r>
      <w:r w:rsidRPr="00276726">
        <w:rPr>
          <w:rFonts w:ascii="仿宋" w:eastAsia="仿宋" w:hAnsi="仿宋" w:hint="eastAsia"/>
          <w:sz w:val="28"/>
          <w:szCs w:val="28"/>
        </w:rPr>
        <w:t xml:space="preserve">月 </w:t>
      </w:r>
      <w:r w:rsidR="00B13360">
        <w:rPr>
          <w:rFonts w:ascii="仿宋" w:eastAsia="仿宋" w:hAnsi="仿宋" w:hint="eastAsia"/>
          <w:sz w:val="28"/>
          <w:szCs w:val="28"/>
        </w:rPr>
        <w:t xml:space="preserve">       </w:t>
      </w:r>
    </w:p>
    <w:sectPr w:rsidR="006B05AD" w:rsidRPr="00543DF2" w:rsidSect="00543DF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9F" w:rsidRDefault="00173A9F" w:rsidP="002019FD">
      <w:r>
        <w:separator/>
      </w:r>
    </w:p>
  </w:endnote>
  <w:endnote w:type="continuationSeparator" w:id="0">
    <w:p w:rsidR="00173A9F" w:rsidRDefault="00173A9F" w:rsidP="0020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???_GB2312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9F" w:rsidRDefault="00173A9F" w:rsidP="002019FD">
      <w:r>
        <w:separator/>
      </w:r>
    </w:p>
  </w:footnote>
  <w:footnote w:type="continuationSeparator" w:id="0">
    <w:p w:rsidR="00173A9F" w:rsidRDefault="00173A9F" w:rsidP="0020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ADB"/>
    <w:multiLevelType w:val="hybridMultilevel"/>
    <w:tmpl w:val="1AE2D674"/>
    <w:lvl w:ilvl="0" w:tplc="B5449ED0">
      <w:start w:val="1"/>
      <w:numFmt w:val="chineseCountingThousand"/>
      <w:lvlText w:val="第%1条"/>
      <w:lvlJc w:val="left"/>
      <w:pPr>
        <w:ind w:left="420" w:hanging="420"/>
      </w:pPr>
      <w:rPr>
        <w:rFonts w:ascii="仿宋" w:eastAsia="仿宋" w:hAnsi="仿宋" w:hint="eastAsia"/>
        <w:b/>
        <w:sz w:val="28"/>
        <w:szCs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F11448"/>
    <w:multiLevelType w:val="hybridMultilevel"/>
    <w:tmpl w:val="43C66BC2"/>
    <w:lvl w:ilvl="0" w:tplc="BE880C9E">
      <w:start w:val="1"/>
      <w:numFmt w:val="japaneseCounting"/>
      <w:lvlText w:val="第%1条"/>
      <w:lvlJc w:val="left"/>
      <w:pPr>
        <w:ind w:left="1717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71"/>
    <w:rsid w:val="000219B2"/>
    <w:rsid w:val="00031C54"/>
    <w:rsid w:val="00051578"/>
    <w:rsid w:val="001039CE"/>
    <w:rsid w:val="00121003"/>
    <w:rsid w:val="0015484A"/>
    <w:rsid w:val="00173A9F"/>
    <w:rsid w:val="002019FD"/>
    <w:rsid w:val="00221F49"/>
    <w:rsid w:val="00276726"/>
    <w:rsid w:val="002C5EDC"/>
    <w:rsid w:val="0030014C"/>
    <w:rsid w:val="00300278"/>
    <w:rsid w:val="00360FF2"/>
    <w:rsid w:val="00366A2B"/>
    <w:rsid w:val="003C207B"/>
    <w:rsid w:val="003D7C8D"/>
    <w:rsid w:val="003E2D12"/>
    <w:rsid w:val="00420B21"/>
    <w:rsid w:val="00444264"/>
    <w:rsid w:val="004F5581"/>
    <w:rsid w:val="00543DF2"/>
    <w:rsid w:val="005A06C7"/>
    <w:rsid w:val="005A2077"/>
    <w:rsid w:val="005B428F"/>
    <w:rsid w:val="005D32A5"/>
    <w:rsid w:val="006144FE"/>
    <w:rsid w:val="0062665C"/>
    <w:rsid w:val="00637E14"/>
    <w:rsid w:val="00663121"/>
    <w:rsid w:val="00714609"/>
    <w:rsid w:val="00721B59"/>
    <w:rsid w:val="0076324A"/>
    <w:rsid w:val="00770DB4"/>
    <w:rsid w:val="0081203E"/>
    <w:rsid w:val="008A0C9E"/>
    <w:rsid w:val="008C0224"/>
    <w:rsid w:val="008C6BDB"/>
    <w:rsid w:val="00912029"/>
    <w:rsid w:val="00921EE4"/>
    <w:rsid w:val="00933425"/>
    <w:rsid w:val="009413ED"/>
    <w:rsid w:val="00993B93"/>
    <w:rsid w:val="009D4409"/>
    <w:rsid w:val="009E6B71"/>
    <w:rsid w:val="009F4854"/>
    <w:rsid w:val="00A6496D"/>
    <w:rsid w:val="00B13360"/>
    <w:rsid w:val="00B77EB8"/>
    <w:rsid w:val="00B95C6E"/>
    <w:rsid w:val="00CD5E0F"/>
    <w:rsid w:val="00D72C43"/>
    <w:rsid w:val="00D82019"/>
    <w:rsid w:val="00DA3215"/>
    <w:rsid w:val="00E1175C"/>
    <w:rsid w:val="00E51708"/>
    <w:rsid w:val="00E87370"/>
    <w:rsid w:val="00EB602D"/>
    <w:rsid w:val="00F2051F"/>
    <w:rsid w:val="00F81008"/>
    <w:rsid w:val="00FA32A0"/>
    <w:rsid w:val="00F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9FD"/>
    <w:rPr>
      <w:sz w:val="18"/>
      <w:szCs w:val="18"/>
    </w:rPr>
  </w:style>
  <w:style w:type="paragraph" w:styleId="a5">
    <w:name w:val="List Paragraph"/>
    <w:basedOn w:val="a"/>
    <w:uiPriority w:val="34"/>
    <w:qFormat/>
    <w:rsid w:val="002019FD"/>
    <w:pPr>
      <w:ind w:firstLineChars="200" w:firstLine="420"/>
    </w:pPr>
  </w:style>
  <w:style w:type="table" w:styleId="a6">
    <w:name w:val="Table Grid"/>
    <w:basedOn w:val="a1"/>
    <w:uiPriority w:val="59"/>
    <w:rsid w:val="0020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9FD"/>
    <w:rPr>
      <w:sz w:val="18"/>
      <w:szCs w:val="18"/>
    </w:rPr>
  </w:style>
  <w:style w:type="paragraph" w:styleId="a5">
    <w:name w:val="List Paragraph"/>
    <w:basedOn w:val="a"/>
    <w:uiPriority w:val="34"/>
    <w:qFormat/>
    <w:rsid w:val="002019FD"/>
    <w:pPr>
      <w:ind w:firstLineChars="200" w:firstLine="420"/>
    </w:pPr>
  </w:style>
  <w:style w:type="table" w:styleId="a6">
    <w:name w:val="Table Grid"/>
    <w:basedOn w:val="a1"/>
    <w:uiPriority w:val="59"/>
    <w:rsid w:val="0020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娄晓军</cp:lastModifiedBy>
  <cp:revision>50</cp:revision>
  <cp:lastPrinted>2016-05-12T08:43:00Z</cp:lastPrinted>
  <dcterms:created xsi:type="dcterms:W3CDTF">2015-10-10T08:31:00Z</dcterms:created>
  <dcterms:modified xsi:type="dcterms:W3CDTF">2016-05-13T06:38:00Z</dcterms:modified>
</cp:coreProperties>
</file>