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793"/>
        <w:gridCol w:w="1750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24242"/>
                <w:sz w:val="28"/>
                <w:szCs w:val="28"/>
              </w:rPr>
              <w:t>2020年国家纳米科学中心统招硕士生复试具体时间安排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color w:val="42424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424242"/>
              </w:rPr>
              <w:t>时间</w:t>
            </w:r>
          </w:p>
        </w:tc>
        <w:tc>
          <w:tcPr>
            <w:tcW w:w="1793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color w:val="42424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424242"/>
              </w:rPr>
              <w:t>地点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color w:val="42424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424242"/>
              </w:rPr>
              <w:t>内容</w:t>
            </w:r>
          </w:p>
        </w:tc>
        <w:tc>
          <w:tcPr>
            <w:tcW w:w="2754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b/>
                <w:bCs/>
                <w:color w:val="42424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42424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 w:cs="Arial"/>
                <w:color w:val="424242"/>
              </w:rPr>
              <w:t>5月12日</w:t>
            </w:r>
          </w:p>
        </w:tc>
        <w:tc>
          <w:tcPr>
            <w:tcW w:w="1793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提交资格审查材料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所有材料压缩为一个文件后，通过电子邮件提交到：edu@nanoctr.cn，文件命名方式：“姓名-准考证号-参加复试”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restart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 w:cs="Arial"/>
                <w:color w:val="424242"/>
              </w:rPr>
              <w:t>5月14日上午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（详情以邮件通知）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腾讯会议app；</w:t>
            </w:r>
          </w:p>
        </w:tc>
        <w:tc>
          <w:tcPr>
            <w:tcW w:w="1750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综合</w:t>
            </w:r>
            <w:r>
              <w:rPr>
                <w:rFonts w:ascii="仿宋" w:hAnsi="仿宋" w:eastAsia="仿宋" w:cs="宋体"/>
              </w:rPr>
              <w:t>能</w:t>
            </w:r>
            <w:r>
              <w:rPr>
                <w:rFonts w:ascii="仿宋" w:hAnsi="仿宋" w:eastAsia="仿宋" w:cs="MS Mincho"/>
              </w:rPr>
              <w:t>力</w:t>
            </w:r>
            <w:r>
              <w:rPr>
                <w:rFonts w:hint="eastAsia" w:ascii="仿宋" w:hAnsi="仿宋" w:eastAsia="仿宋" w:cs="宋体"/>
              </w:rPr>
              <w:t>测试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主要考查考生的个人基本素质。不计入复试成绩，仅供复试小组参考。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25" w:type="dxa"/>
            <w:vMerge w:val="continue"/>
            <w:vAlign w:val="center"/>
          </w:tcPr>
          <w:p>
            <w:pPr>
              <w:pStyle w:val="5"/>
              <w:spacing w:line="480" w:lineRule="auto"/>
              <w:ind w:firstLine="480"/>
              <w:jc w:val="center"/>
              <w:rPr>
                <w:rFonts w:ascii="仿宋" w:hAnsi="仿宋" w:eastAsia="仿宋" w:cs="Arial"/>
                <w:color w:val="424242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腾讯会议app；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both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通过网络会议室报到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需出示身份证原件、学生证原件（应届生）、毕业证书原件（往届生）、学位证书原件（往届生）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Merge w:val="continue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腾讯会议app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both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复试规程宣讲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介绍复试流程、拟录取、调剂等事项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5月14日下午</w:t>
            </w:r>
          </w:p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（详情以邮件通知）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网络复试软件</w:t>
            </w:r>
          </w:p>
        </w:tc>
        <w:tc>
          <w:tcPr>
            <w:tcW w:w="1750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软件测试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测试考生网络、设备稳定性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5月18日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网络复试软件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复试面试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需要提前准备好视频、音频设备，并在网络候考室中备考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5月20日</w:t>
            </w:r>
          </w:p>
          <w:p>
            <w:pPr>
              <w:pStyle w:val="5"/>
              <w:spacing w:line="48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24:00前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网络公示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Arial"/>
                <w:color w:val="424242"/>
              </w:rPr>
            </w:pPr>
            <w:r>
              <w:rPr>
                <w:rFonts w:hint="eastAsia" w:ascii="仿宋" w:hAnsi="仿宋" w:eastAsia="仿宋"/>
                <w:color w:val="000000"/>
              </w:rPr>
              <w:t>公布录取结果</w:t>
            </w:r>
          </w:p>
        </w:tc>
        <w:tc>
          <w:tcPr>
            <w:tcW w:w="2754" w:type="dxa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804DF"/>
    <w:rsid w:val="4488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2020-05-07T04:13:00Z</dcterms:created>
  <dc:creator>尤 嘉</dc:creator>
  <cp:lastModifiedBy>尤 嘉</cp:lastModifiedBy>
  <dcterms:modified xsi:type="dcterms:W3CDTF">2020-05-07T04:14:04Z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